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B2A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46E67" w:rsidRPr="00646E6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14.09.2020</w:t>
      </w:r>
      <w:r w:rsidR="00E466B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B2A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B2A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B2A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B2A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B2A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2A8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23BC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5B13B0"/>
    <w:rsid w:val="00623BCB"/>
    <w:rsid w:val="00646E67"/>
    <w:rsid w:val="00705F77"/>
    <w:rsid w:val="008342CD"/>
    <w:rsid w:val="008370A0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B2A81"/>
    <w:rsid w:val="00CD43A6"/>
    <w:rsid w:val="00D3144C"/>
    <w:rsid w:val="00E466B6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6B94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2020-09-15T07:17:00Z</dcterms:modified>
</cp:coreProperties>
</file>